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64549" w:rsidRDefault="00A6154F">
      <w:pPr>
        <w:tabs>
          <w:tab w:val="left" w:pos="2880"/>
        </w:tabs>
        <w:jc w:val="center"/>
        <w:outlineLvl w:val="0"/>
        <w:rPr>
          <w:rFonts w:ascii="Tahoma" w:hAnsi="Tahoma" w:cs="Tahoma"/>
          <w:b/>
          <w:iCs w:val="0"/>
          <w:caps/>
          <w:color w:val="000000"/>
          <w:sz w:val="20"/>
        </w:rPr>
      </w:pPr>
      <w:r w:rsidRPr="00264549">
        <w:rPr>
          <w:rFonts w:ascii="Tahoma" w:hAnsi="Tahoma" w:cs="Tahoma"/>
          <w:b/>
          <w:iCs w:val="0"/>
          <w:caps/>
          <w:color w:val="000000"/>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ITEM: </w:t>
      </w:r>
      <w:r w:rsidR="007921F9" w:rsidRPr="00264549">
        <w:rPr>
          <w:rFonts w:ascii="Tahoma" w:hAnsi="Tahoma" w:cs="Tahoma"/>
          <w:b/>
          <w:iCs w:val="0"/>
          <w:color w:val="000000"/>
          <w:sz w:val="20"/>
        </w:rPr>
        <w:t xml:space="preserve">  </w:t>
      </w:r>
      <w:r w:rsidR="00CA2B49" w:rsidRPr="00264549">
        <w:rPr>
          <w:rFonts w:ascii="Tahoma" w:hAnsi="Tahoma" w:cs="Tahoma"/>
          <w:b/>
          <w:iCs w:val="0"/>
          <w:caps/>
          <w:color w:val="000000"/>
          <w:sz w:val="20"/>
        </w:rPr>
        <w:t>GARMENT CUBICLE</w:t>
      </w:r>
      <w:r w:rsidR="003E6A42" w:rsidRPr="00264549">
        <w:rPr>
          <w:rFonts w:ascii="Tahoma" w:hAnsi="Tahoma" w:cs="Tahoma"/>
          <w:b/>
          <w:iCs w:val="0"/>
          <w:color w:val="000000"/>
          <w:sz w:val="20"/>
        </w:rPr>
        <w:t xml:space="preserve">                                                              </w:t>
      </w:r>
    </w:p>
    <w:p w:rsidR="00A6154F" w:rsidRPr="00264549"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AREA: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URS/BP/0</w:t>
      </w:r>
      <w:r w:rsidR="00ED6316">
        <w:rPr>
          <w:rFonts w:ascii="Tahoma" w:hAnsi="Tahoma" w:cs="Tahoma"/>
          <w:b/>
          <w:iCs w:val="0"/>
          <w:color w:val="000000"/>
          <w:sz w:val="20"/>
        </w:rPr>
        <w:t>12</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4042023"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 xml:space="preserve">village &amp; </w:t>
      </w:r>
      <w:proofErr w:type="spellStart"/>
      <w:r w:rsidRPr="00264549">
        <w:rPr>
          <w:rFonts w:ascii="Tahoma" w:hAnsi="Tahoma" w:cs="Tahoma"/>
          <w:b/>
          <w:smallCaps/>
          <w:sz w:val="20"/>
        </w:rPr>
        <w:t>po</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thana</w:t>
      </w:r>
      <w:proofErr w:type="spellEnd"/>
      <w:r w:rsidRPr="00264549">
        <w:rPr>
          <w:rFonts w:ascii="Tahoma" w:hAnsi="Tahoma" w:cs="Tahoma"/>
          <w:b/>
          <w:smallCaps/>
          <w:sz w:val="20"/>
        </w:rPr>
        <w:t xml:space="preserve">, near </w:t>
      </w:r>
      <w:proofErr w:type="spellStart"/>
      <w:r w:rsidRPr="00264549">
        <w:rPr>
          <w:rFonts w:ascii="Tahoma" w:hAnsi="Tahoma" w:cs="Tahoma"/>
          <w:b/>
          <w:smallCaps/>
          <w:sz w:val="20"/>
        </w:rPr>
        <w:t>baddi</w:t>
      </w:r>
      <w:proofErr w:type="spellEnd"/>
      <w:r w:rsidRPr="00264549">
        <w:rPr>
          <w:rFonts w:ascii="Tahoma" w:hAnsi="Tahoma" w:cs="Tahoma"/>
          <w:b/>
          <w:smallCaps/>
          <w:sz w:val="20"/>
        </w:rPr>
        <w:t>,</w:t>
      </w:r>
    </w:p>
    <w:p w:rsidR="00A6154F" w:rsidRPr="00264549" w:rsidRDefault="00A6154F">
      <w:pPr>
        <w:jc w:val="center"/>
        <w:rPr>
          <w:rFonts w:ascii="Tahoma" w:hAnsi="Tahoma" w:cs="Tahoma"/>
          <w:b/>
          <w:smallCaps/>
          <w:sz w:val="20"/>
        </w:rPr>
      </w:pPr>
      <w:r w:rsidRPr="00264549">
        <w:rPr>
          <w:rFonts w:ascii="Tahoma" w:hAnsi="Tahoma" w:cs="Tahoma"/>
          <w:b/>
          <w:smallCaps/>
          <w:sz w:val="20"/>
        </w:rPr>
        <w:t xml:space="preserve">dist.: </w:t>
      </w:r>
      <w:proofErr w:type="spellStart"/>
      <w:r w:rsidRPr="00264549">
        <w:rPr>
          <w:rFonts w:ascii="Tahoma" w:hAnsi="Tahoma" w:cs="Tahoma"/>
          <w:b/>
          <w:smallCaps/>
          <w:sz w:val="20"/>
        </w:rPr>
        <w:t>solan</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himachal</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pradesh</w:t>
      </w:r>
      <w:proofErr w:type="spellEnd"/>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proofErr w:type="gramStart"/>
      <w:r w:rsidRPr="00264549">
        <w:rPr>
          <w:rFonts w:ascii="Tahoma" w:hAnsi="Tahoma" w:cs="Tahoma"/>
          <w:b/>
          <w:szCs w:val="20"/>
        </w:rPr>
        <w:t>Sr. No.</w:t>
      </w:r>
      <w:proofErr w:type="gramEnd"/>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66100A">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66100A">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66100A">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66100A">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xml:space="preserve">, </w:t>
      </w:r>
      <w:proofErr w:type="spellStart"/>
      <w:r w:rsidR="00062BFC" w:rsidRPr="00264549">
        <w:rPr>
          <w:rFonts w:ascii="Tahoma" w:hAnsi="Tahoma" w:cs="Tahoma"/>
          <w:sz w:val="20"/>
        </w:rPr>
        <w:t>cGMP</w:t>
      </w:r>
      <w:proofErr w:type="spellEnd"/>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Ensures that the document is in compliance with current policies and procedures of </w:t>
      </w:r>
      <w:proofErr w:type="spellStart"/>
      <w:r w:rsidRPr="00264549">
        <w:rPr>
          <w:rFonts w:ascii="Tahoma" w:hAnsi="Tahoma" w:cs="Tahoma"/>
          <w:iCs w:val="0"/>
          <w:color w:val="000000"/>
          <w:sz w:val="20"/>
        </w:rPr>
        <w:t>cGMP</w:t>
      </w:r>
      <w:proofErr w:type="spellEnd"/>
      <w:r w:rsidRPr="00264549">
        <w:rPr>
          <w:rFonts w:ascii="Tahoma" w:hAnsi="Tahoma" w:cs="Tahoma"/>
          <w:iCs w:val="0"/>
          <w:color w:val="000000"/>
          <w:sz w:val="20"/>
        </w:rPr>
        <w:t xml:space="preserve">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 for the Equipment 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w:t>
      </w:r>
      <w:proofErr w:type="spellStart"/>
      <w:r w:rsidRPr="00264549">
        <w:rPr>
          <w:rFonts w:ascii="Tahoma" w:hAnsi="Tahoma" w:cs="Tahoma"/>
          <w:sz w:val="20"/>
        </w:rPr>
        <w:t>Baddi</w:t>
      </w:r>
      <w:proofErr w:type="spellEnd"/>
      <w:r w:rsidRPr="00264549">
        <w:rPr>
          <w:rFonts w:ascii="Tahoma" w:hAnsi="Tahoma" w:cs="Tahoma"/>
          <w:sz w:val="20"/>
        </w:rPr>
        <w:t xml:space="preserve">,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w:t>
      </w:r>
      <w:proofErr w:type="spellStart"/>
      <w:r w:rsidRPr="00264549">
        <w:rPr>
          <w:rFonts w:ascii="Tahoma" w:hAnsi="Tahoma" w:cs="Tahoma"/>
          <w:sz w:val="20"/>
        </w:rPr>
        <w:t>cGMP</w:t>
      </w:r>
      <w:proofErr w:type="spellEnd"/>
      <w:r w:rsidRPr="00264549">
        <w:rPr>
          <w:rFonts w:ascii="Tahoma" w:hAnsi="Tahoma" w:cs="Tahoma"/>
          <w:sz w:val="20"/>
        </w:rPr>
        <w:t xml:space="preserve">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8C6CF5" w:rsidRPr="00264549" w:rsidRDefault="003E4D0F" w:rsidP="008C6CF5">
      <w:pPr>
        <w:pStyle w:val="DefaultText"/>
        <w:outlineLvl w:val="0"/>
        <w:rPr>
          <w:rFonts w:ascii="Tahoma" w:hAnsi="Tahoma" w:cs="Tahoma"/>
          <w:bCs/>
          <w:szCs w:val="20"/>
        </w:rPr>
      </w:pPr>
      <w:r w:rsidRPr="00264549">
        <w:rPr>
          <w:rFonts w:ascii="Tahoma" w:hAnsi="Tahoma" w:cs="Tahoma"/>
          <w:b/>
          <w:bCs/>
          <w:szCs w:val="20"/>
        </w:rPr>
        <w:t xml:space="preserve">               </w:t>
      </w:r>
      <w:r w:rsidR="00CA2B49" w:rsidRPr="00264549">
        <w:rPr>
          <w:rFonts w:ascii="Tahoma" w:hAnsi="Tahoma" w:cs="Tahoma"/>
          <w:szCs w:val="20"/>
        </w:rPr>
        <w:t xml:space="preserve">To </w:t>
      </w:r>
      <w:proofErr w:type="gramStart"/>
      <w:r w:rsidR="00CA2B49" w:rsidRPr="00264549">
        <w:rPr>
          <w:rFonts w:ascii="Tahoma" w:hAnsi="Tahoma" w:cs="Tahoma"/>
          <w:szCs w:val="20"/>
        </w:rPr>
        <w:t>Prevent</w:t>
      </w:r>
      <w:proofErr w:type="gramEnd"/>
      <w:r w:rsidR="00CA2B49" w:rsidRPr="00264549">
        <w:rPr>
          <w:rFonts w:ascii="Tahoma" w:hAnsi="Tahoma" w:cs="Tahoma"/>
          <w:szCs w:val="20"/>
        </w:rPr>
        <w:t xml:space="preserve"> the contamination and storage of garment in aseptic area.</w:t>
      </w: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lastRenderedPageBreak/>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CA2B49" w:rsidRPr="00264549" w:rsidTr="003E4D0F">
        <w:trPr>
          <w:trHeight w:val="576"/>
        </w:trPr>
        <w:tc>
          <w:tcPr>
            <w:tcW w:w="93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01.</w:t>
            </w:r>
          </w:p>
        </w:tc>
        <w:tc>
          <w:tcPr>
            <w:tcW w:w="351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Identification</w:t>
            </w:r>
          </w:p>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 xml:space="preserve">(In case of </w:t>
            </w:r>
          </w:p>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Equipment /Instrument)</w:t>
            </w:r>
          </w:p>
        </w:tc>
        <w:tc>
          <w:tcPr>
            <w:tcW w:w="5725" w:type="dxa"/>
          </w:tcPr>
          <w:p w:rsidR="00CA2B49" w:rsidRPr="00264549" w:rsidRDefault="00CA2B49" w:rsidP="00CA2B49">
            <w:pPr>
              <w:pStyle w:val="BodyTextIndent"/>
              <w:spacing w:line="360" w:lineRule="auto"/>
              <w:ind w:left="0" w:firstLine="0"/>
              <w:rPr>
                <w:rFonts w:ascii="Tahoma" w:hAnsi="Tahoma" w:cs="Tahoma"/>
                <w:sz w:val="20"/>
              </w:rPr>
            </w:pPr>
            <w:r w:rsidRPr="00264549">
              <w:rPr>
                <w:rFonts w:ascii="Tahoma" w:hAnsi="Tahoma" w:cs="Tahoma"/>
                <w:iCs/>
                <w:sz w:val="20"/>
              </w:rPr>
              <w:t>Details of Make, Name, Serial. No., Capacity, Model and Year of manufacture should be available</w:t>
            </w:r>
          </w:p>
        </w:tc>
      </w:tr>
      <w:tr w:rsidR="00CA2B49" w:rsidRPr="00264549" w:rsidTr="003E4D0F">
        <w:trPr>
          <w:trHeight w:val="576"/>
        </w:trPr>
        <w:tc>
          <w:tcPr>
            <w:tcW w:w="93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02.</w:t>
            </w:r>
          </w:p>
        </w:tc>
        <w:tc>
          <w:tcPr>
            <w:tcW w:w="351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Model/Type</w:t>
            </w:r>
          </w:p>
        </w:tc>
        <w:tc>
          <w:tcPr>
            <w:tcW w:w="5725" w:type="dxa"/>
          </w:tcPr>
          <w:p w:rsidR="00CA2B49" w:rsidRPr="00264549" w:rsidRDefault="00CA2B49" w:rsidP="00CA2B49">
            <w:pPr>
              <w:rPr>
                <w:rFonts w:ascii="Times New Roman" w:hAnsi="Times New Roman" w:cs="Times New Roman"/>
                <w:sz w:val="20"/>
              </w:rPr>
            </w:pPr>
            <w:r w:rsidRPr="00264549">
              <w:rPr>
                <w:rFonts w:ascii="Tahoma" w:hAnsi="Tahoma" w:cs="Tahoma"/>
                <w:sz w:val="20"/>
              </w:rPr>
              <w:t xml:space="preserve">Garment cubicle for the storage of garment under LAF in closed condition and Hot air circulation system &amp; prevent the </w:t>
            </w:r>
            <w:proofErr w:type="gramStart"/>
            <w:r w:rsidRPr="00264549">
              <w:rPr>
                <w:rFonts w:ascii="Tahoma" w:hAnsi="Tahoma" w:cs="Tahoma"/>
                <w:sz w:val="20"/>
              </w:rPr>
              <w:t xml:space="preserve">contamination </w:t>
            </w:r>
            <w:r w:rsidRPr="00264549">
              <w:rPr>
                <w:sz w:val="20"/>
              </w:rPr>
              <w:t>.</w:t>
            </w:r>
            <w:proofErr w:type="gramEnd"/>
            <w:r w:rsidRPr="00264549">
              <w:rPr>
                <w:rFonts w:ascii="Times New Roman" w:hAnsi="Times New Roman" w:cs="Times New Roman"/>
                <w:b/>
                <w:bCs/>
                <w:sz w:val="20"/>
              </w:rPr>
              <w:t xml:space="preserve"> </w:t>
            </w:r>
            <w:proofErr w:type="gramStart"/>
            <w:r w:rsidRPr="00264549">
              <w:rPr>
                <w:rFonts w:ascii="Times New Roman" w:hAnsi="Times New Roman" w:cs="Times New Roman"/>
                <w:sz w:val="20"/>
              </w:rPr>
              <w:t>confirming</w:t>
            </w:r>
            <w:proofErr w:type="gramEnd"/>
            <w:r w:rsidRPr="00264549">
              <w:rPr>
                <w:rFonts w:ascii="Times New Roman" w:hAnsi="Times New Roman" w:cs="Times New Roman"/>
                <w:sz w:val="20"/>
              </w:rPr>
              <w:t xml:space="preserve"> to current CGMP requirements.</w:t>
            </w:r>
          </w:p>
          <w:p w:rsidR="00CA2B49" w:rsidRPr="00264549" w:rsidRDefault="00CA2B49" w:rsidP="00CA2B49">
            <w:pPr>
              <w:rPr>
                <w:rFonts w:ascii="Times New Roman" w:hAnsi="Times New Roman" w:cs="Times New Roman"/>
                <w:sz w:val="20"/>
              </w:rPr>
            </w:pPr>
            <w:proofErr w:type="spellStart"/>
            <w:r w:rsidRPr="00264549">
              <w:rPr>
                <w:rFonts w:ascii="Times New Roman" w:hAnsi="Times New Roman" w:cs="Times New Roman"/>
                <w:sz w:val="20"/>
              </w:rPr>
              <w:t>Hight</w:t>
            </w:r>
            <w:proofErr w:type="spellEnd"/>
            <w:r w:rsidRPr="00264549">
              <w:rPr>
                <w:rFonts w:ascii="Times New Roman" w:hAnsi="Times New Roman" w:cs="Times New Roman"/>
                <w:sz w:val="20"/>
              </w:rPr>
              <w:t xml:space="preserve">  -206 cm</w:t>
            </w:r>
          </w:p>
          <w:p w:rsidR="00CA2B49" w:rsidRPr="00264549" w:rsidRDefault="00CA2B49" w:rsidP="00CA2B49">
            <w:pPr>
              <w:rPr>
                <w:rFonts w:ascii="Times New Roman" w:hAnsi="Times New Roman" w:cs="Times New Roman"/>
                <w:sz w:val="20"/>
              </w:rPr>
            </w:pPr>
            <w:r w:rsidRPr="00264549">
              <w:rPr>
                <w:rFonts w:ascii="Times New Roman" w:hAnsi="Times New Roman" w:cs="Times New Roman"/>
                <w:sz w:val="20"/>
              </w:rPr>
              <w:t>Width- 104 cm</w:t>
            </w:r>
          </w:p>
          <w:p w:rsidR="00CA2B49" w:rsidRPr="00264549" w:rsidRDefault="00CA2B49" w:rsidP="00CA2B49">
            <w:pPr>
              <w:rPr>
                <w:rFonts w:ascii="Times New Roman" w:hAnsi="Times New Roman" w:cs="Times New Roman"/>
                <w:sz w:val="20"/>
              </w:rPr>
            </w:pPr>
            <w:r w:rsidRPr="00264549">
              <w:rPr>
                <w:rFonts w:ascii="Times New Roman" w:hAnsi="Times New Roman" w:cs="Times New Roman"/>
                <w:sz w:val="20"/>
              </w:rPr>
              <w:t>Length- 65 cm</w:t>
            </w:r>
          </w:p>
        </w:tc>
      </w:tr>
      <w:tr w:rsidR="00CA2B49" w:rsidRPr="00264549" w:rsidTr="003E6A42">
        <w:trPr>
          <w:trHeight w:val="404"/>
        </w:trPr>
        <w:tc>
          <w:tcPr>
            <w:tcW w:w="93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03.</w:t>
            </w:r>
          </w:p>
        </w:tc>
        <w:tc>
          <w:tcPr>
            <w:tcW w:w="351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Capacity</w:t>
            </w:r>
          </w:p>
        </w:tc>
        <w:tc>
          <w:tcPr>
            <w:tcW w:w="5725" w:type="dxa"/>
          </w:tcPr>
          <w:p w:rsidR="00CA2B49" w:rsidRPr="00264549" w:rsidRDefault="00CA2B49" w:rsidP="00CA2B49">
            <w:pPr>
              <w:pStyle w:val="BodyTextIndent"/>
              <w:spacing w:line="360" w:lineRule="auto"/>
              <w:ind w:left="0" w:firstLine="0"/>
              <w:rPr>
                <w:rFonts w:ascii="Tahoma" w:hAnsi="Tahoma" w:cs="Tahoma"/>
                <w:sz w:val="20"/>
              </w:rPr>
            </w:pPr>
            <w:r w:rsidRPr="00264549">
              <w:rPr>
                <w:sz w:val="20"/>
              </w:rPr>
              <w:t>NA</w:t>
            </w:r>
          </w:p>
        </w:tc>
      </w:tr>
      <w:tr w:rsidR="00CA2B49" w:rsidRPr="00264549" w:rsidTr="003E4D0F">
        <w:trPr>
          <w:trHeight w:val="485"/>
        </w:trPr>
        <w:tc>
          <w:tcPr>
            <w:tcW w:w="93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04.</w:t>
            </w:r>
          </w:p>
        </w:tc>
        <w:tc>
          <w:tcPr>
            <w:tcW w:w="351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Potential Suppliers</w:t>
            </w:r>
          </w:p>
        </w:tc>
        <w:tc>
          <w:tcPr>
            <w:tcW w:w="5725" w:type="dxa"/>
          </w:tcPr>
          <w:p w:rsidR="00CA2B49" w:rsidRPr="00264549" w:rsidRDefault="00CA2B49" w:rsidP="00CA2B49">
            <w:pPr>
              <w:pStyle w:val="BodyTextIndent"/>
              <w:spacing w:line="360" w:lineRule="auto"/>
              <w:rPr>
                <w:rFonts w:ascii="Tahoma" w:hAnsi="Tahoma" w:cs="Tahoma"/>
                <w:sz w:val="20"/>
              </w:rPr>
            </w:pPr>
            <w:r w:rsidRPr="00264549">
              <w:rPr>
                <w:rFonts w:ascii="Tahoma" w:hAnsi="Tahoma" w:cs="Tahoma"/>
                <w:sz w:val="20"/>
              </w:rPr>
              <w:t>1.Technopack</w:t>
            </w:r>
          </w:p>
        </w:tc>
      </w:tr>
      <w:tr w:rsidR="00CA2B49" w:rsidRPr="00264549" w:rsidTr="003E4D0F">
        <w:trPr>
          <w:trHeight w:val="576"/>
        </w:trPr>
        <w:tc>
          <w:tcPr>
            <w:tcW w:w="93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05.</w:t>
            </w:r>
          </w:p>
        </w:tc>
        <w:tc>
          <w:tcPr>
            <w:tcW w:w="351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 xml:space="preserve">Contact parts (In case of </w:t>
            </w:r>
          </w:p>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Equipment)</w:t>
            </w:r>
          </w:p>
        </w:tc>
        <w:tc>
          <w:tcPr>
            <w:tcW w:w="5725" w:type="dxa"/>
          </w:tcPr>
          <w:p w:rsidR="00CA2B49" w:rsidRPr="00264549" w:rsidRDefault="00CA2B49" w:rsidP="00CA2B49">
            <w:pPr>
              <w:pStyle w:val="BodyTextIndent"/>
              <w:spacing w:line="360" w:lineRule="auto"/>
              <w:ind w:left="0" w:firstLine="0"/>
              <w:rPr>
                <w:rFonts w:ascii="Tahoma" w:hAnsi="Tahoma" w:cs="Tahoma"/>
                <w:sz w:val="20"/>
              </w:rPr>
            </w:pPr>
            <w:r w:rsidRPr="00264549">
              <w:rPr>
                <w:rFonts w:ascii="Tahoma" w:hAnsi="Tahoma" w:cs="Tahoma"/>
                <w:sz w:val="20"/>
              </w:rPr>
              <w:t xml:space="preserve">SS316 with mirror finish </w:t>
            </w:r>
          </w:p>
        </w:tc>
      </w:tr>
      <w:tr w:rsidR="00CA2B49" w:rsidRPr="00264549" w:rsidTr="003E4D0F">
        <w:trPr>
          <w:trHeight w:val="576"/>
        </w:trPr>
        <w:tc>
          <w:tcPr>
            <w:tcW w:w="93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06.</w:t>
            </w:r>
          </w:p>
        </w:tc>
        <w:tc>
          <w:tcPr>
            <w:tcW w:w="351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Non contact parts (In case of Equipment)</w:t>
            </w:r>
          </w:p>
        </w:tc>
        <w:tc>
          <w:tcPr>
            <w:tcW w:w="5725" w:type="dxa"/>
          </w:tcPr>
          <w:p w:rsidR="00CA2B49" w:rsidRPr="00264549" w:rsidRDefault="00CA2B49" w:rsidP="00CA2B49">
            <w:pPr>
              <w:pStyle w:val="BodyTextIndent"/>
              <w:spacing w:line="360" w:lineRule="auto"/>
              <w:ind w:left="0" w:firstLine="0"/>
              <w:rPr>
                <w:rFonts w:ascii="Tahoma" w:hAnsi="Tahoma" w:cs="Tahoma"/>
                <w:sz w:val="20"/>
              </w:rPr>
            </w:pPr>
            <w:r w:rsidRPr="00264549">
              <w:rPr>
                <w:rFonts w:ascii="Tahoma" w:hAnsi="Tahoma" w:cs="Tahoma"/>
                <w:sz w:val="20"/>
              </w:rPr>
              <w:t>SS304  with metal finish</w:t>
            </w:r>
          </w:p>
        </w:tc>
      </w:tr>
      <w:tr w:rsidR="00CA2B49" w:rsidRPr="00264549" w:rsidTr="003E4D0F">
        <w:trPr>
          <w:trHeight w:val="576"/>
        </w:trPr>
        <w:tc>
          <w:tcPr>
            <w:tcW w:w="93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07.</w:t>
            </w:r>
          </w:p>
        </w:tc>
        <w:tc>
          <w:tcPr>
            <w:tcW w:w="351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Non metallic contact parts</w:t>
            </w:r>
          </w:p>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 xml:space="preserve">(In case of </w:t>
            </w:r>
          </w:p>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Equipment /Instrument)</w:t>
            </w:r>
          </w:p>
        </w:tc>
        <w:tc>
          <w:tcPr>
            <w:tcW w:w="5725" w:type="dxa"/>
          </w:tcPr>
          <w:p w:rsidR="00CA2B49" w:rsidRPr="00264549" w:rsidRDefault="00CA2B49" w:rsidP="00CA2B49">
            <w:pPr>
              <w:pStyle w:val="BodyTextIndent"/>
              <w:numPr>
                <w:ilvl w:val="0"/>
                <w:numId w:val="7"/>
              </w:numPr>
              <w:spacing w:line="360" w:lineRule="auto"/>
              <w:rPr>
                <w:rFonts w:ascii="Tahoma" w:hAnsi="Tahoma" w:cs="Tahoma"/>
                <w:sz w:val="20"/>
              </w:rPr>
            </w:pPr>
            <w:r w:rsidRPr="00264549">
              <w:rPr>
                <w:rFonts w:ascii="Tahoma" w:hAnsi="Tahoma" w:cs="Tahoma"/>
                <w:sz w:val="20"/>
              </w:rPr>
              <w:t xml:space="preserve">Any material with food grade quality having no      </w:t>
            </w:r>
          </w:p>
          <w:p w:rsidR="00CA2B49" w:rsidRPr="00264549" w:rsidRDefault="00CA2B49" w:rsidP="00CA2B49">
            <w:pPr>
              <w:pStyle w:val="BodyTextIndent"/>
              <w:spacing w:line="360" w:lineRule="auto"/>
              <w:ind w:left="435" w:firstLine="0"/>
              <w:rPr>
                <w:rFonts w:ascii="Tahoma" w:hAnsi="Tahoma" w:cs="Tahoma"/>
                <w:sz w:val="20"/>
              </w:rPr>
            </w:pPr>
            <w:r w:rsidRPr="00264549">
              <w:rPr>
                <w:rFonts w:ascii="Tahoma" w:hAnsi="Tahoma" w:cs="Tahoma"/>
                <w:sz w:val="20"/>
              </w:rPr>
              <w:t xml:space="preserve">     </w:t>
            </w:r>
            <w:proofErr w:type="gramStart"/>
            <w:r w:rsidRPr="00264549">
              <w:rPr>
                <w:rFonts w:ascii="Tahoma" w:hAnsi="Tahoma" w:cs="Tahoma"/>
                <w:sz w:val="20"/>
              </w:rPr>
              <w:t>potential</w:t>
            </w:r>
            <w:proofErr w:type="gramEnd"/>
            <w:r w:rsidRPr="00264549">
              <w:rPr>
                <w:rFonts w:ascii="Tahoma" w:hAnsi="Tahoma" w:cs="Tahoma"/>
                <w:sz w:val="20"/>
              </w:rPr>
              <w:t xml:space="preserve"> impact on the products.</w:t>
            </w:r>
          </w:p>
          <w:p w:rsidR="00CA2B49" w:rsidRPr="00264549" w:rsidRDefault="00CA2B49" w:rsidP="00CA2B49">
            <w:pPr>
              <w:pStyle w:val="BodyTextIndent"/>
              <w:spacing w:line="360" w:lineRule="auto"/>
              <w:ind w:left="0" w:firstLine="0"/>
              <w:rPr>
                <w:rFonts w:ascii="Tahoma" w:hAnsi="Tahoma" w:cs="Tahoma"/>
                <w:sz w:val="20"/>
              </w:rPr>
            </w:pPr>
            <w:r w:rsidRPr="00264549">
              <w:rPr>
                <w:rFonts w:ascii="Tahoma" w:hAnsi="Tahoma" w:cs="Tahoma"/>
                <w:sz w:val="20"/>
              </w:rPr>
              <w:t xml:space="preserve">       2. Durable.</w:t>
            </w:r>
          </w:p>
          <w:p w:rsidR="00CA2B49" w:rsidRPr="00264549" w:rsidRDefault="00CA2B49" w:rsidP="00CA2B49">
            <w:pPr>
              <w:pStyle w:val="BodyTextIndent"/>
              <w:spacing w:line="360" w:lineRule="auto"/>
              <w:ind w:left="0" w:firstLine="0"/>
              <w:rPr>
                <w:rFonts w:ascii="Tahoma" w:hAnsi="Tahoma" w:cs="Tahoma"/>
                <w:sz w:val="20"/>
              </w:rPr>
            </w:pPr>
            <w:r w:rsidRPr="00264549">
              <w:rPr>
                <w:rFonts w:ascii="Tahoma" w:hAnsi="Tahoma" w:cs="Tahoma"/>
                <w:sz w:val="20"/>
              </w:rPr>
              <w:t xml:space="preserve">       3. Must be easily cleanable.</w:t>
            </w:r>
          </w:p>
        </w:tc>
      </w:tr>
      <w:tr w:rsidR="00CA2B49" w:rsidRPr="00264549" w:rsidTr="003E4D0F">
        <w:trPr>
          <w:trHeight w:val="576"/>
        </w:trPr>
        <w:tc>
          <w:tcPr>
            <w:tcW w:w="93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08.</w:t>
            </w:r>
          </w:p>
        </w:tc>
        <w:tc>
          <w:tcPr>
            <w:tcW w:w="351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 xml:space="preserve">Motor &amp; Electrical installations (In case of </w:t>
            </w:r>
          </w:p>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Equipment /Instrument)</w:t>
            </w:r>
          </w:p>
        </w:tc>
        <w:tc>
          <w:tcPr>
            <w:tcW w:w="5725" w:type="dxa"/>
          </w:tcPr>
          <w:p w:rsidR="00CA2B49" w:rsidRPr="00264549" w:rsidRDefault="00CA2B49" w:rsidP="00CA2B49">
            <w:pPr>
              <w:spacing w:line="360" w:lineRule="auto"/>
              <w:ind w:left="360"/>
              <w:rPr>
                <w:rFonts w:ascii="Tahoma" w:hAnsi="Tahoma" w:cs="Tahoma"/>
                <w:sz w:val="20"/>
              </w:rPr>
            </w:pPr>
            <w:r w:rsidRPr="00264549">
              <w:rPr>
                <w:rFonts w:ascii="Tahoma" w:hAnsi="Tahoma" w:cs="Tahoma"/>
                <w:sz w:val="20"/>
              </w:rPr>
              <w:t>As per machine requirement</w:t>
            </w:r>
          </w:p>
          <w:p w:rsidR="00CA2B49" w:rsidRPr="00264549" w:rsidRDefault="00CA2B49" w:rsidP="00CA2B49">
            <w:pPr>
              <w:pStyle w:val="BodyTextIndent"/>
              <w:spacing w:line="360" w:lineRule="auto"/>
              <w:ind w:left="0" w:firstLine="0"/>
              <w:rPr>
                <w:rFonts w:ascii="Tahoma" w:hAnsi="Tahoma" w:cs="Tahoma"/>
                <w:sz w:val="20"/>
              </w:rPr>
            </w:pPr>
          </w:p>
        </w:tc>
      </w:tr>
      <w:tr w:rsidR="00CA2B49" w:rsidRPr="00264549" w:rsidTr="003E4D0F">
        <w:trPr>
          <w:trHeight w:val="576"/>
        </w:trPr>
        <w:tc>
          <w:tcPr>
            <w:tcW w:w="93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09.</w:t>
            </w:r>
          </w:p>
        </w:tc>
        <w:tc>
          <w:tcPr>
            <w:tcW w:w="351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Machine assemblies (In case of Equipment /Instrument)</w:t>
            </w:r>
          </w:p>
        </w:tc>
        <w:tc>
          <w:tcPr>
            <w:tcW w:w="5725" w:type="dxa"/>
          </w:tcPr>
          <w:p w:rsidR="00CA2B49" w:rsidRPr="00264549" w:rsidRDefault="00CA2B49" w:rsidP="00CA2B49">
            <w:pPr>
              <w:pStyle w:val="BodyTextIndent"/>
              <w:spacing w:line="360" w:lineRule="auto"/>
              <w:ind w:left="0" w:firstLine="0"/>
              <w:rPr>
                <w:rFonts w:ascii="Tahoma" w:hAnsi="Tahoma" w:cs="Tahoma"/>
                <w:sz w:val="20"/>
              </w:rPr>
            </w:pPr>
            <w:r w:rsidRPr="00264549">
              <w:rPr>
                <w:rFonts w:ascii="Tahoma" w:hAnsi="Tahoma" w:cs="Tahoma"/>
                <w:sz w:val="20"/>
              </w:rPr>
              <w:t xml:space="preserve">Must be covered with SS 304 </w:t>
            </w:r>
            <w:proofErr w:type="gramStart"/>
            <w:r w:rsidRPr="00264549">
              <w:rPr>
                <w:rFonts w:ascii="Tahoma" w:hAnsi="Tahoma" w:cs="Tahoma"/>
                <w:sz w:val="20"/>
              </w:rPr>
              <w:t>with  metal</w:t>
            </w:r>
            <w:proofErr w:type="gramEnd"/>
            <w:r w:rsidRPr="00264549">
              <w:rPr>
                <w:rFonts w:ascii="Tahoma" w:hAnsi="Tahoma" w:cs="Tahoma"/>
                <w:sz w:val="20"/>
              </w:rPr>
              <w:t xml:space="preserve">  finish.</w:t>
            </w:r>
          </w:p>
        </w:tc>
      </w:tr>
      <w:tr w:rsidR="00CA2B49" w:rsidRPr="00264549" w:rsidTr="003E4D0F">
        <w:trPr>
          <w:trHeight w:val="576"/>
        </w:trPr>
        <w:tc>
          <w:tcPr>
            <w:tcW w:w="93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10.</w:t>
            </w:r>
          </w:p>
        </w:tc>
        <w:tc>
          <w:tcPr>
            <w:tcW w:w="351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Machine adjustments (In case of Equipment /Instrument)</w:t>
            </w:r>
          </w:p>
        </w:tc>
        <w:tc>
          <w:tcPr>
            <w:tcW w:w="5725" w:type="dxa"/>
          </w:tcPr>
          <w:p w:rsidR="00CA2B49" w:rsidRPr="00264549" w:rsidRDefault="00CA2B49" w:rsidP="00CA2B49">
            <w:pPr>
              <w:pStyle w:val="BodyTextIndent"/>
              <w:spacing w:line="360" w:lineRule="auto"/>
              <w:ind w:left="0" w:firstLine="0"/>
              <w:rPr>
                <w:rFonts w:ascii="Tahoma" w:hAnsi="Tahoma" w:cs="Tahoma"/>
                <w:sz w:val="20"/>
              </w:rPr>
            </w:pPr>
            <w:r w:rsidRPr="00264549">
              <w:rPr>
                <w:rFonts w:ascii="Tahoma" w:hAnsi="Tahoma" w:cs="Tahoma"/>
                <w:sz w:val="20"/>
              </w:rPr>
              <w:t>Setting with Zero clearance with good accuracy.</w:t>
            </w:r>
          </w:p>
        </w:tc>
      </w:tr>
      <w:tr w:rsidR="00CA2B49" w:rsidRPr="00264549" w:rsidTr="003E4D0F">
        <w:trPr>
          <w:trHeight w:val="576"/>
        </w:trPr>
        <w:tc>
          <w:tcPr>
            <w:tcW w:w="93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11.</w:t>
            </w:r>
          </w:p>
        </w:tc>
        <w:tc>
          <w:tcPr>
            <w:tcW w:w="351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 xml:space="preserve">Packaging &amp; Transport </w:t>
            </w:r>
          </w:p>
        </w:tc>
        <w:tc>
          <w:tcPr>
            <w:tcW w:w="5725" w:type="dxa"/>
          </w:tcPr>
          <w:p w:rsidR="00CA2B49" w:rsidRPr="00264549" w:rsidRDefault="00CA2B49" w:rsidP="00CA2B49">
            <w:pPr>
              <w:pStyle w:val="BodyTextIndent"/>
              <w:spacing w:line="360" w:lineRule="auto"/>
              <w:ind w:left="0" w:firstLine="0"/>
              <w:rPr>
                <w:rFonts w:ascii="Tahoma" w:hAnsi="Tahoma" w:cs="Tahoma"/>
                <w:sz w:val="20"/>
              </w:rPr>
            </w:pPr>
            <w:r w:rsidRPr="00264549">
              <w:rPr>
                <w:rFonts w:ascii="Tahoma" w:hAnsi="Tahoma" w:cs="Tahoma"/>
                <w:sz w:val="20"/>
              </w:rPr>
              <w:t>Should be packed and transported in such a way to avoid any damage during transportation.</w:t>
            </w:r>
          </w:p>
        </w:tc>
      </w:tr>
      <w:tr w:rsidR="00CA2B49" w:rsidRPr="00264549" w:rsidTr="003E4D0F">
        <w:trPr>
          <w:trHeight w:val="576"/>
        </w:trPr>
        <w:tc>
          <w:tcPr>
            <w:tcW w:w="93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12.</w:t>
            </w:r>
          </w:p>
        </w:tc>
        <w:tc>
          <w:tcPr>
            <w:tcW w:w="351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 xml:space="preserve">No. of requirements </w:t>
            </w:r>
          </w:p>
        </w:tc>
        <w:tc>
          <w:tcPr>
            <w:tcW w:w="5725" w:type="dxa"/>
          </w:tcPr>
          <w:p w:rsidR="00CA2B49" w:rsidRPr="00264549" w:rsidRDefault="00CA2B49" w:rsidP="00CA2B49">
            <w:pPr>
              <w:pStyle w:val="BodyTextIndent"/>
              <w:spacing w:line="360" w:lineRule="auto"/>
              <w:ind w:left="0" w:firstLine="0"/>
              <w:rPr>
                <w:rFonts w:ascii="Tahoma" w:hAnsi="Tahoma" w:cs="Tahoma"/>
                <w:sz w:val="20"/>
              </w:rPr>
            </w:pPr>
            <w:r w:rsidRPr="00264549">
              <w:rPr>
                <w:rFonts w:ascii="Tahoma" w:hAnsi="Tahoma" w:cs="Tahoma"/>
                <w:sz w:val="20"/>
              </w:rPr>
              <w:t>01</w:t>
            </w:r>
          </w:p>
        </w:tc>
      </w:tr>
      <w:tr w:rsidR="00CA2B49" w:rsidRPr="00264549" w:rsidTr="003E4D0F">
        <w:trPr>
          <w:trHeight w:val="576"/>
        </w:trPr>
        <w:tc>
          <w:tcPr>
            <w:tcW w:w="93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13.</w:t>
            </w:r>
          </w:p>
        </w:tc>
        <w:tc>
          <w:tcPr>
            <w:tcW w:w="3510" w:type="dxa"/>
          </w:tcPr>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 xml:space="preserve">Requirements for any power failure backup’s (In case of </w:t>
            </w:r>
          </w:p>
          <w:p w:rsidR="00CA2B49" w:rsidRPr="00264549" w:rsidRDefault="00CA2B49" w:rsidP="00CA2B49">
            <w:pPr>
              <w:pStyle w:val="BodyTextIndent"/>
              <w:ind w:left="0" w:firstLine="0"/>
              <w:rPr>
                <w:rFonts w:ascii="Tahoma" w:hAnsi="Tahoma" w:cs="Tahoma"/>
                <w:sz w:val="20"/>
              </w:rPr>
            </w:pPr>
            <w:r w:rsidRPr="00264549">
              <w:rPr>
                <w:rFonts w:ascii="Tahoma" w:hAnsi="Tahoma" w:cs="Tahoma"/>
                <w:sz w:val="20"/>
              </w:rPr>
              <w:t>Equipment /Instrument)</w:t>
            </w:r>
          </w:p>
          <w:p w:rsidR="00CA2B49" w:rsidRPr="00264549" w:rsidRDefault="00CA2B49" w:rsidP="00CA2B49">
            <w:pPr>
              <w:pStyle w:val="BodyTextIndent"/>
              <w:ind w:left="0" w:firstLine="0"/>
              <w:rPr>
                <w:rFonts w:ascii="Tahoma" w:hAnsi="Tahoma" w:cs="Tahoma"/>
                <w:sz w:val="20"/>
              </w:rPr>
            </w:pPr>
          </w:p>
        </w:tc>
        <w:tc>
          <w:tcPr>
            <w:tcW w:w="5725" w:type="dxa"/>
          </w:tcPr>
          <w:p w:rsidR="00CA2B49" w:rsidRPr="00264549" w:rsidRDefault="00CA2B49" w:rsidP="00CA2B49">
            <w:pPr>
              <w:pStyle w:val="BodyTextIndent"/>
              <w:spacing w:line="360" w:lineRule="auto"/>
              <w:ind w:left="0" w:firstLine="0"/>
              <w:rPr>
                <w:rFonts w:ascii="Tahoma" w:hAnsi="Tahoma" w:cs="Tahoma"/>
                <w:sz w:val="20"/>
              </w:rPr>
            </w:pPr>
            <w:r w:rsidRPr="00264549">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0E1BB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0E1BB1">
        <w:trPr>
          <w:trHeight w:val="576"/>
        </w:trPr>
        <w:tc>
          <w:tcPr>
            <w:tcW w:w="997" w:type="dxa"/>
          </w:tcPr>
          <w:p w:rsidR="00384A4A" w:rsidRPr="00264549" w:rsidRDefault="00384A4A" w:rsidP="008C6CF5">
            <w:pPr>
              <w:pStyle w:val="BodyTextIndent"/>
              <w:ind w:left="0" w:firstLine="0"/>
              <w:rPr>
                <w:rFonts w:ascii="Tahoma" w:hAnsi="Tahoma" w:cs="Tahoma"/>
                <w:sz w:val="20"/>
              </w:rPr>
            </w:pPr>
            <w:r w:rsidRPr="00264549">
              <w:rPr>
                <w:rFonts w:ascii="Tahoma" w:hAnsi="Tahoma" w:cs="Tahoma"/>
                <w:sz w:val="20"/>
              </w:rPr>
              <w:t>1.</w:t>
            </w:r>
          </w:p>
        </w:tc>
        <w:tc>
          <w:tcPr>
            <w:tcW w:w="5873" w:type="dxa"/>
          </w:tcPr>
          <w:p w:rsidR="00384A4A" w:rsidRPr="00264549" w:rsidRDefault="008C6CF5" w:rsidP="008C6CF5">
            <w:pPr>
              <w:spacing w:line="360" w:lineRule="auto"/>
              <w:rPr>
                <w:rFonts w:ascii="Tahoma" w:hAnsi="Tahoma" w:cs="Tahoma"/>
                <w:sz w:val="20"/>
              </w:rPr>
            </w:pPr>
            <w:r w:rsidRPr="00264549">
              <w:rPr>
                <w:rFonts w:ascii="Tahoma" w:hAnsi="Tahoma" w:cs="Tahoma"/>
                <w:sz w:val="20"/>
              </w:rPr>
              <w:t>Machine should be provided with validation port for testing of HEPA filter.</w:t>
            </w:r>
          </w:p>
        </w:tc>
        <w:tc>
          <w:tcPr>
            <w:tcW w:w="3323"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r w:rsidR="00384A4A" w:rsidRPr="00264549" w:rsidTr="000E1BB1">
        <w:trPr>
          <w:trHeight w:val="576"/>
        </w:trPr>
        <w:tc>
          <w:tcPr>
            <w:tcW w:w="997" w:type="dxa"/>
          </w:tcPr>
          <w:p w:rsidR="00384A4A" w:rsidRPr="00264549" w:rsidRDefault="008C6CF5">
            <w:pPr>
              <w:pStyle w:val="BodyTextIndent"/>
              <w:ind w:left="0" w:firstLine="0"/>
              <w:rPr>
                <w:rFonts w:ascii="Tahoma" w:hAnsi="Tahoma" w:cs="Tahoma"/>
                <w:sz w:val="20"/>
              </w:rPr>
            </w:pPr>
            <w:r w:rsidRPr="00264549">
              <w:rPr>
                <w:rFonts w:ascii="Tahoma" w:hAnsi="Tahoma" w:cs="Tahoma"/>
                <w:sz w:val="20"/>
              </w:rPr>
              <w:t>2.</w:t>
            </w:r>
          </w:p>
        </w:tc>
        <w:tc>
          <w:tcPr>
            <w:tcW w:w="5873" w:type="dxa"/>
          </w:tcPr>
          <w:p w:rsidR="00384A4A" w:rsidRPr="00264549" w:rsidRDefault="00F37B8B" w:rsidP="00F37B8B">
            <w:pPr>
              <w:spacing w:line="360" w:lineRule="auto"/>
              <w:rPr>
                <w:rFonts w:ascii="Tahoma" w:hAnsi="Tahoma" w:cs="Tahoma"/>
                <w:sz w:val="20"/>
              </w:rPr>
            </w:pPr>
            <w:r w:rsidRPr="00264549">
              <w:rPr>
                <w:rFonts w:ascii="Tahoma" w:hAnsi="Tahoma" w:cs="Tahoma"/>
                <w:sz w:val="20"/>
              </w:rPr>
              <w:t>Garment cubicle door should be open than UV light and hot air system automatic off &amp;  After closing UV light and hot air system automatically on .</w:t>
            </w:r>
          </w:p>
        </w:tc>
        <w:tc>
          <w:tcPr>
            <w:tcW w:w="3323" w:type="dxa"/>
          </w:tcPr>
          <w:p w:rsidR="00384A4A" w:rsidRPr="00264549" w:rsidRDefault="008C6CF5"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r w:rsidR="00384A4A" w:rsidRPr="00264549" w:rsidTr="000E1BB1">
        <w:trPr>
          <w:trHeight w:val="576"/>
        </w:trPr>
        <w:tc>
          <w:tcPr>
            <w:tcW w:w="997" w:type="dxa"/>
          </w:tcPr>
          <w:p w:rsidR="00384A4A" w:rsidRPr="00264549" w:rsidRDefault="008C6CF5">
            <w:pPr>
              <w:pStyle w:val="BodyTextIndent"/>
              <w:ind w:left="0" w:firstLine="0"/>
              <w:rPr>
                <w:rFonts w:ascii="Tahoma" w:hAnsi="Tahoma" w:cs="Tahoma"/>
                <w:sz w:val="20"/>
              </w:rPr>
            </w:pPr>
            <w:r w:rsidRPr="00264549">
              <w:rPr>
                <w:rFonts w:ascii="Tahoma" w:hAnsi="Tahoma" w:cs="Tahoma"/>
                <w:sz w:val="20"/>
              </w:rPr>
              <w:t>3.</w:t>
            </w:r>
          </w:p>
        </w:tc>
        <w:tc>
          <w:tcPr>
            <w:tcW w:w="5873" w:type="dxa"/>
          </w:tcPr>
          <w:p w:rsidR="00384A4A" w:rsidRPr="00264549" w:rsidRDefault="00F37B8B" w:rsidP="008C6CF5">
            <w:pPr>
              <w:spacing w:line="360" w:lineRule="auto"/>
              <w:rPr>
                <w:rFonts w:ascii="Tahoma" w:hAnsi="Tahoma" w:cs="Tahoma"/>
                <w:sz w:val="20"/>
              </w:rPr>
            </w:pPr>
            <w:r w:rsidRPr="00264549">
              <w:rPr>
                <w:rFonts w:ascii="Tahoma" w:hAnsi="Tahoma" w:cs="Tahoma"/>
                <w:sz w:val="20"/>
              </w:rPr>
              <w:t xml:space="preserve">Hot air circulation </w:t>
            </w:r>
            <w:proofErr w:type="gramStart"/>
            <w:r w:rsidRPr="00264549">
              <w:rPr>
                <w:rFonts w:ascii="Tahoma" w:hAnsi="Tahoma" w:cs="Tahoma"/>
                <w:sz w:val="20"/>
              </w:rPr>
              <w:t>system  in</w:t>
            </w:r>
            <w:proofErr w:type="gramEnd"/>
            <w:r w:rsidRPr="00264549">
              <w:rPr>
                <w:rFonts w:ascii="Tahoma" w:hAnsi="Tahoma" w:cs="Tahoma"/>
                <w:sz w:val="20"/>
              </w:rPr>
              <w:t xml:space="preserve"> garment cubicle with interlocking system for the drying of sterilized garment.</w:t>
            </w:r>
          </w:p>
        </w:tc>
        <w:tc>
          <w:tcPr>
            <w:tcW w:w="3323" w:type="dxa"/>
          </w:tcPr>
          <w:p w:rsidR="00384A4A" w:rsidRPr="00264549" w:rsidRDefault="008C6CF5"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r w:rsidR="00384A4A" w:rsidRPr="00264549" w:rsidTr="000E1BB1">
        <w:trPr>
          <w:trHeight w:val="576"/>
        </w:trPr>
        <w:tc>
          <w:tcPr>
            <w:tcW w:w="997" w:type="dxa"/>
          </w:tcPr>
          <w:p w:rsidR="00384A4A" w:rsidRPr="00264549" w:rsidRDefault="008C6CF5">
            <w:pPr>
              <w:pStyle w:val="BodyTextIndent"/>
              <w:ind w:left="0" w:firstLine="0"/>
              <w:rPr>
                <w:rFonts w:ascii="Tahoma" w:hAnsi="Tahoma" w:cs="Tahoma"/>
                <w:sz w:val="20"/>
              </w:rPr>
            </w:pPr>
            <w:r w:rsidRPr="00264549">
              <w:rPr>
                <w:rFonts w:ascii="Tahoma" w:hAnsi="Tahoma" w:cs="Tahoma"/>
                <w:sz w:val="20"/>
              </w:rPr>
              <w:t>4.</w:t>
            </w:r>
          </w:p>
        </w:tc>
        <w:tc>
          <w:tcPr>
            <w:tcW w:w="5873" w:type="dxa"/>
          </w:tcPr>
          <w:p w:rsidR="00384A4A" w:rsidRPr="00264549" w:rsidRDefault="00F37B8B" w:rsidP="00BF7875">
            <w:pPr>
              <w:spacing w:line="360" w:lineRule="auto"/>
              <w:rPr>
                <w:rFonts w:ascii="Tahoma" w:hAnsi="Tahoma" w:cs="Tahoma"/>
                <w:sz w:val="20"/>
              </w:rPr>
            </w:pPr>
            <w:r w:rsidRPr="00264549">
              <w:rPr>
                <w:rFonts w:ascii="Tahoma" w:hAnsi="Tahoma" w:cs="Tahoma"/>
                <w:sz w:val="20"/>
              </w:rPr>
              <w:t xml:space="preserve">Machine should be airtight and separate perforated </w:t>
            </w:r>
            <w:proofErr w:type="gramStart"/>
            <w:r w:rsidRPr="00264549">
              <w:rPr>
                <w:rFonts w:ascii="Tahoma" w:hAnsi="Tahoma" w:cs="Tahoma"/>
                <w:sz w:val="20"/>
              </w:rPr>
              <w:t>removable  plate</w:t>
            </w:r>
            <w:proofErr w:type="gramEnd"/>
            <w:r w:rsidRPr="00264549">
              <w:rPr>
                <w:rFonts w:ascii="Tahoma" w:hAnsi="Tahoma" w:cs="Tahoma"/>
                <w:sz w:val="20"/>
              </w:rPr>
              <w:t xml:space="preserve"> (plate perform as a separate divider) use for storage of garment.</w:t>
            </w:r>
          </w:p>
        </w:tc>
        <w:tc>
          <w:tcPr>
            <w:tcW w:w="3323" w:type="dxa"/>
          </w:tcPr>
          <w:p w:rsidR="00384A4A" w:rsidRPr="00264549" w:rsidRDefault="008C6CF5"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bl>
    <w:p w:rsidR="007921F9" w:rsidRPr="00264549" w:rsidRDefault="007921F9"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p w:rsidR="00321D67" w:rsidRPr="00264549" w:rsidRDefault="00321D67" w:rsidP="007A5915">
            <w:pPr>
              <w:pStyle w:val="BodyTextIndent"/>
              <w:ind w:left="0" w:firstLine="0"/>
              <w:rPr>
                <w:rFonts w:ascii="Tahoma" w:hAnsi="Tahoma" w:cs="Tahoma"/>
                <w:sz w:val="20"/>
              </w:rPr>
            </w:pP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124D84" w:rsidRPr="00264549" w:rsidRDefault="00124D84">
      <w:pPr>
        <w:pStyle w:val="BodyTextIndent"/>
        <w:ind w:left="0" w:firstLine="0"/>
        <w:rPr>
          <w:rFonts w:ascii="Tahoma" w:hAnsi="Tahoma" w:cs="Tahoma"/>
          <w:b/>
          <w:bCs/>
          <w:sz w:val="20"/>
        </w:rPr>
      </w:pPr>
    </w:p>
    <w:p w:rsidR="00264549" w:rsidRDefault="00264549" w:rsidP="00C53CE5">
      <w:pPr>
        <w:pStyle w:val="BodyTextIndent"/>
        <w:ind w:left="-270" w:firstLine="270"/>
        <w:rPr>
          <w:rFonts w:ascii="Tahoma" w:hAnsi="Tahoma" w:cs="Tahoma"/>
          <w:b/>
          <w:bCs/>
          <w:sz w:val="20"/>
        </w:rPr>
      </w:pPr>
    </w:p>
    <w:p w:rsidR="00264549" w:rsidRDefault="00264549"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 provided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Calibration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6.4.6</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6.4.7</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 xml:space="preserve">All the Installation must be in accordance with the </w:t>
            </w:r>
            <w:proofErr w:type="spellStart"/>
            <w:r w:rsidRPr="00264549">
              <w:rPr>
                <w:rFonts w:ascii="Tahoma" w:hAnsi="Tahoma" w:cs="Tahoma"/>
                <w:bCs/>
                <w:sz w:val="20"/>
              </w:rPr>
              <w:t>cGMP</w:t>
            </w:r>
            <w:proofErr w:type="spellEnd"/>
            <w:r w:rsidRPr="00264549">
              <w:rPr>
                <w:rFonts w:ascii="Tahoma" w:hAnsi="Tahoma" w:cs="Tahoma"/>
                <w:bCs/>
                <w:sz w:val="20"/>
              </w:rPr>
              <w:t>.</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 xml:space="preserve">The </w:t>
            </w:r>
            <w:proofErr w:type="spellStart"/>
            <w:r w:rsidRPr="00264549">
              <w:rPr>
                <w:rFonts w:ascii="Tahoma" w:hAnsi="Tahoma" w:cs="Tahoma"/>
                <w:bCs/>
                <w:sz w:val="20"/>
              </w:rPr>
              <w:t>cGMP</w:t>
            </w:r>
            <w:proofErr w:type="spellEnd"/>
            <w:r w:rsidRPr="00264549">
              <w:rPr>
                <w:rFonts w:ascii="Tahoma" w:hAnsi="Tahoma" w:cs="Tahoma"/>
                <w:bCs/>
                <w:sz w:val="20"/>
              </w:rPr>
              <w:t xml:space="preserve">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617ADF" w:rsidRPr="00264549" w:rsidRDefault="00617ADF">
      <w:pPr>
        <w:pStyle w:val="BodyTextIndent"/>
        <w:ind w:left="0" w:firstLine="0"/>
        <w:rPr>
          <w:rFonts w:ascii="Tahoma" w:hAnsi="Tahoma" w:cs="Tahoma"/>
          <w:b/>
          <w:bCs/>
          <w:sz w:val="20"/>
        </w:rPr>
      </w:pPr>
    </w:p>
    <w:p w:rsidR="00DB35E5" w:rsidRPr="00264549" w:rsidRDefault="00DB35E5">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886BF7" w:rsidRDefault="00886BF7">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 xml:space="preserve">In accordance with </w:t>
            </w:r>
            <w:proofErr w:type="spellStart"/>
            <w:r w:rsidRPr="00264549">
              <w:rPr>
                <w:rFonts w:ascii="Tahoma" w:hAnsi="Tahoma" w:cs="Tahoma"/>
                <w:bCs/>
                <w:sz w:val="20"/>
              </w:rPr>
              <w:t>cGMP</w:t>
            </w:r>
            <w:proofErr w:type="spellEnd"/>
            <w:r w:rsidRPr="00264549">
              <w:rPr>
                <w:rFonts w:ascii="Tahoma" w:hAnsi="Tahoma" w:cs="Tahoma"/>
                <w:bCs/>
                <w:sz w:val="20"/>
              </w:rPr>
              <w:t xml:space="preserve"> guidelines the units must be easy to clean, to disinfect, and where necessary, to </w:t>
            </w:r>
            <w:r w:rsidR="000B3FF4" w:rsidRPr="00264549">
              <w:rPr>
                <w:rFonts w:ascii="Tahoma" w:hAnsi="Tahoma" w:cs="Tahoma"/>
                <w:bCs/>
                <w:sz w:val="20"/>
              </w:rPr>
              <w:t>sterilize</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proofErr w:type="gramStart"/>
      <w:r w:rsidRPr="00264549">
        <w:rPr>
          <w:rFonts w:ascii="Tahoma" w:hAnsi="Tahoma" w:cs="Tahoma"/>
          <w:bCs/>
          <w:sz w:val="20"/>
        </w:rPr>
        <w:t>considered  the</w:t>
      </w:r>
      <w:proofErr w:type="gramEnd"/>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Pr="00264549" w:rsidRDefault="00886BF7">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piping and cabling of the units </w:t>
            </w:r>
            <w:proofErr w:type="gramStart"/>
            <w:r w:rsidRPr="00264549">
              <w:rPr>
                <w:rFonts w:ascii="Tahoma" w:hAnsi="Tahoma" w:cs="Tahoma"/>
                <w:bCs/>
                <w:sz w:val="20"/>
              </w:rPr>
              <w:t>itself</w:t>
            </w:r>
            <w:proofErr w:type="gramEnd"/>
            <w:r w:rsidRPr="00264549">
              <w:rPr>
                <w:rFonts w:ascii="Tahoma" w:hAnsi="Tahoma" w:cs="Tahoma"/>
                <w:bCs/>
                <w:sz w:val="20"/>
              </w:rPr>
              <w: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proofErr w:type="spellStart"/>
            <w:r w:rsidRPr="00264549">
              <w:rPr>
                <w:rFonts w:ascii="Tahoma" w:hAnsi="Tahoma" w:cs="Tahoma"/>
                <w:b/>
                <w:bCs/>
                <w:sz w:val="20"/>
              </w:rPr>
              <w:t>Sr.</w:t>
            </w:r>
            <w:r w:rsidR="00F42B23" w:rsidRPr="00264549">
              <w:rPr>
                <w:rFonts w:ascii="Tahoma" w:hAnsi="Tahoma" w:cs="Tahoma"/>
                <w:b/>
                <w:bCs/>
                <w:sz w:val="20"/>
              </w:rPr>
              <w:t>No</w:t>
            </w:r>
            <w:proofErr w:type="spellEnd"/>
            <w:r w:rsidR="00F42B23" w:rsidRPr="00264549">
              <w:rPr>
                <w:rFonts w:ascii="Tahoma" w:hAnsi="Tahoma" w:cs="Tahoma"/>
                <w:b/>
                <w:bCs/>
                <w:sz w:val="20"/>
              </w:rPr>
              <w:t>.</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Pr="00264549" w:rsidRDefault="00792BB6"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proofErr w:type="gramStart"/>
      <w:r w:rsidR="00B57311" w:rsidRPr="00264549">
        <w:rPr>
          <w:rFonts w:ascii="Tahoma" w:hAnsi="Tahoma" w:cs="Tahoma"/>
          <w:b/>
          <w:sz w:val="20"/>
        </w:rPr>
        <w:t>INSTALLATION ,</w:t>
      </w:r>
      <w:proofErr w:type="gramEnd"/>
      <w:r w:rsidR="00B57311" w:rsidRPr="00264549">
        <w:rPr>
          <w:rFonts w:ascii="Tahoma" w:hAnsi="Tahoma" w:cs="Tahoma"/>
          <w:b/>
          <w:sz w:val="20"/>
        </w:rPr>
        <w:t xml:space="preserve">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last calibration of all this equipment must be less than 6 months old,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Pr="00264549" w:rsidRDefault="00143637"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6100A" w:rsidRPr="00264549" w:rsidRDefault="0066100A"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264549">
              <w:rPr>
                <w:rFonts w:ascii="Tahoma" w:hAnsi="Tahoma" w:cs="Tahoma"/>
                <w:bCs/>
                <w:sz w:val="20"/>
              </w:rPr>
              <w:t>(Including</w:t>
            </w:r>
            <w:r w:rsidRPr="00264549">
              <w:rPr>
                <w:rFonts w:ascii="Tahoma" w:hAnsi="Tahoma" w:cs="Tahoma"/>
                <w:bCs/>
                <w:sz w:val="20"/>
              </w:rPr>
              <w:t xml:space="preserve"> sterility testing of at least 02 days</w:t>
            </w:r>
            <w:r w:rsidR="000B3FF4" w:rsidRPr="00264549">
              <w:rPr>
                <w:rFonts w:ascii="Tahoma" w:hAnsi="Tahoma" w:cs="Tahoma"/>
                <w:bCs/>
                <w:sz w:val="20"/>
              </w:rPr>
              <w:t>)</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034BB" w:rsidRPr="00264549" w:rsidTr="00B034B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034BB" w:rsidRDefault="00B034BB">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034BB" w:rsidRPr="00B034BB" w:rsidRDefault="00B034BB" w:rsidP="00F729B6">
            <w:pPr>
              <w:pStyle w:val="BodyTextIndent"/>
              <w:ind w:left="0" w:firstLine="0"/>
              <w:rPr>
                <w:rFonts w:ascii="Tahoma" w:hAnsi="Tahoma" w:cs="Tahoma"/>
                <w:sz w:val="20"/>
              </w:rPr>
            </w:pPr>
            <w:r w:rsidRPr="00B034BB">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034BB" w:rsidRPr="00B034BB" w:rsidRDefault="00B034BB" w:rsidP="00B034BB">
            <w:pPr>
              <w:pStyle w:val="BodyTextIndent"/>
              <w:spacing w:line="360" w:lineRule="auto"/>
              <w:ind w:left="0" w:firstLine="0"/>
              <w:rPr>
                <w:rFonts w:ascii="Tahoma" w:hAnsi="Tahoma" w:cs="Tahoma"/>
                <w:sz w:val="20"/>
              </w:rPr>
            </w:pPr>
            <w:r w:rsidRPr="00B034BB">
              <w:rPr>
                <w:rFonts w:ascii="Tahoma" w:hAnsi="Tahoma" w:cs="Tahoma"/>
                <w:sz w:val="20"/>
              </w:rPr>
              <w:t>YES</w:t>
            </w:r>
          </w:p>
        </w:tc>
      </w:tr>
      <w:tr w:rsidR="00B034BB" w:rsidRPr="00264549" w:rsidTr="00B034B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034BB" w:rsidRDefault="00B034BB">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034BB" w:rsidRPr="00264549" w:rsidRDefault="00B034BB" w:rsidP="00F729B6">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034BB" w:rsidRPr="00264549" w:rsidRDefault="00B034BB" w:rsidP="00F729B6">
            <w:pPr>
              <w:pStyle w:val="BodyTextIndent"/>
              <w:spacing w:line="360" w:lineRule="auto"/>
              <w:ind w:left="0" w:firstLine="0"/>
              <w:rPr>
                <w:rFonts w:ascii="Tahoma" w:hAnsi="Tahoma" w:cs="Tahoma"/>
                <w:sz w:val="20"/>
              </w:rPr>
            </w:pPr>
            <w:r w:rsidRPr="00264549">
              <w:rPr>
                <w:rFonts w:ascii="Tahoma" w:hAnsi="Tahoma" w:cs="Tahoma"/>
                <w:sz w:val="20"/>
              </w:rPr>
              <w:t>YES</w:t>
            </w:r>
          </w:p>
        </w:tc>
      </w:tr>
      <w:tr w:rsidR="00B034BB" w:rsidRPr="00264549" w:rsidTr="00B034B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034BB" w:rsidRDefault="00B034BB">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034BB" w:rsidRPr="00264549" w:rsidRDefault="00B034BB" w:rsidP="00F729B6">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034BB" w:rsidRPr="00264549" w:rsidRDefault="00B034BB" w:rsidP="00F729B6">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Pr="00264549" w:rsidRDefault="00886BF7"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B034BB" w:rsidRDefault="00B034BB" w:rsidP="00D2418C">
      <w:pPr>
        <w:pStyle w:val="BodyTextIndent"/>
        <w:ind w:left="0" w:firstLine="0"/>
        <w:rPr>
          <w:rFonts w:ascii="Tahoma" w:hAnsi="Tahoma" w:cs="Tahoma"/>
          <w:sz w:val="20"/>
        </w:rPr>
      </w:pPr>
    </w:p>
    <w:p w:rsidR="00B034BB" w:rsidRDefault="00B034BB" w:rsidP="00D2418C">
      <w:pPr>
        <w:pStyle w:val="BodyTextIndent"/>
        <w:ind w:left="0" w:firstLine="0"/>
        <w:rPr>
          <w:rFonts w:ascii="Tahoma" w:hAnsi="Tahoma" w:cs="Tahoma"/>
          <w:sz w:val="20"/>
        </w:rPr>
      </w:pPr>
    </w:p>
    <w:p w:rsidR="00B034BB" w:rsidRDefault="00B034BB" w:rsidP="00D2418C">
      <w:pPr>
        <w:pStyle w:val="BodyTextIndent"/>
        <w:ind w:left="0" w:firstLine="0"/>
        <w:rPr>
          <w:rFonts w:ascii="Tahoma" w:hAnsi="Tahoma" w:cs="Tahoma"/>
          <w:sz w:val="20"/>
        </w:rPr>
      </w:pPr>
    </w:p>
    <w:p w:rsidR="00B034BB" w:rsidRPr="00264549" w:rsidRDefault="00B034BB"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w:t>
            </w:r>
            <w:proofErr w:type="gramStart"/>
            <w:r w:rsidRPr="00264549">
              <w:rPr>
                <w:rFonts w:ascii="Tahoma" w:hAnsi="Tahoma" w:cs="Tahoma"/>
                <w:sz w:val="20"/>
              </w:rPr>
              <w:t>as :</w:t>
            </w:r>
            <w:proofErr w:type="gramEnd"/>
            <w:r w:rsidRPr="00264549">
              <w:rPr>
                <w:rFonts w:ascii="Tahoma" w:hAnsi="Tahoma" w:cs="Tahoma"/>
                <w:sz w:val="20"/>
              </w:rPr>
              <w:t xml:space="preserve">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w:t>
            </w:r>
            <w:r w:rsidR="0066100A">
              <w:rPr>
                <w:rFonts w:ascii="Tahoma" w:hAnsi="Tahoma" w:cs="Tahoma"/>
                <w:sz w:val="20"/>
              </w:rPr>
              <w:t xml:space="preserve">pplier might become part of the </w:t>
            </w:r>
            <w:r w:rsidRPr="00264549">
              <w:rPr>
                <w:rFonts w:ascii="Tahoma" w:hAnsi="Tahoma" w:cs="Tahoma"/>
                <w:sz w:val="20"/>
              </w:rPr>
              <w:t>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p w:rsidR="001A0E28" w:rsidRPr="00264549" w:rsidRDefault="001A0E28" w:rsidP="00DB35E5">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6100A"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proofErr w:type="gramStart"/>
            <w:r w:rsidRPr="00264549">
              <w:rPr>
                <w:rFonts w:ascii="Tahoma" w:hAnsi="Tahoma" w:cs="Tahoma"/>
                <w:sz w:val="20"/>
              </w:rPr>
              <w:t>OQ  tests</w:t>
            </w:r>
            <w:proofErr w:type="gramEnd"/>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DQ, IQ, OQ &amp; PQ</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07A2" w:rsidRDefault="009907A2">
      <w:r>
        <w:separator/>
      </w:r>
    </w:p>
  </w:endnote>
  <w:endnote w:type="continuationSeparator" w:id="1">
    <w:p w:rsidR="009907A2" w:rsidRDefault="009907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CA2B4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CA2B49" w:rsidRDefault="00CA2B4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CA2B49" w:rsidRDefault="00CA2B49" w:rsidP="0068091D">
          <w:pPr>
            <w:pStyle w:val="Footer"/>
            <w:jc w:val="center"/>
            <w:rPr>
              <w:rFonts w:ascii="Tahoma" w:hAnsi="Tahoma" w:cs="Tahoma"/>
            </w:rPr>
          </w:pPr>
          <w:r>
            <w:rPr>
              <w:rStyle w:val="PageNumber"/>
              <w:rFonts w:ascii="Tahoma" w:hAnsi="Tahoma" w:cs="Tahoma"/>
            </w:rPr>
            <w:t xml:space="preserve">Page </w:t>
          </w:r>
          <w:r w:rsidR="00E13C1B">
            <w:rPr>
              <w:rStyle w:val="PageNumber"/>
              <w:rFonts w:ascii="Tahoma" w:hAnsi="Tahoma" w:cs="Tahoma"/>
            </w:rPr>
            <w:fldChar w:fldCharType="begin"/>
          </w:r>
          <w:r>
            <w:rPr>
              <w:rStyle w:val="PageNumber"/>
              <w:rFonts w:ascii="Tahoma" w:hAnsi="Tahoma" w:cs="Tahoma"/>
            </w:rPr>
            <w:instrText xml:space="preserve"> PAGE </w:instrText>
          </w:r>
          <w:r w:rsidR="00E13C1B">
            <w:rPr>
              <w:rStyle w:val="PageNumber"/>
              <w:rFonts w:ascii="Tahoma" w:hAnsi="Tahoma" w:cs="Tahoma"/>
            </w:rPr>
            <w:fldChar w:fldCharType="separate"/>
          </w:r>
          <w:r w:rsidR="0066100A">
            <w:rPr>
              <w:rStyle w:val="PageNumber"/>
              <w:rFonts w:ascii="Tahoma" w:hAnsi="Tahoma" w:cs="Tahoma"/>
              <w:noProof/>
            </w:rPr>
            <w:t>2</w:t>
          </w:r>
          <w:r w:rsidR="00E13C1B">
            <w:rPr>
              <w:rStyle w:val="PageNumber"/>
              <w:rFonts w:ascii="Tahoma" w:hAnsi="Tahoma" w:cs="Tahoma"/>
            </w:rPr>
            <w:fldChar w:fldCharType="end"/>
          </w:r>
          <w:r w:rsidR="00264549">
            <w:rPr>
              <w:rStyle w:val="PageNumber"/>
              <w:rFonts w:ascii="Tahoma" w:hAnsi="Tahoma" w:cs="Tahoma"/>
            </w:rPr>
            <w:t xml:space="preserve"> of 11</w:t>
          </w:r>
        </w:p>
      </w:tc>
    </w:tr>
  </w:tbl>
  <w:p w:rsidR="00CA2B49" w:rsidRDefault="00CA2B49">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B49" w:rsidRDefault="00264549">
    <w:pPr>
      <w:pStyle w:val="Footer"/>
      <w:ind w:left="1440"/>
      <w:jc w:val="right"/>
    </w:pPr>
    <w:r>
      <w:rPr>
        <w:rFonts w:ascii="Arial" w:hAnsi="Arial" w:cs="Arial"/>
      </w:rPr>
      <w:t>Page 1 of 11</w:t>
    </w:r>
    <w:r w:rsidR="00CA2B49">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07A2" w:rsidRDefault="009907A2">
      <w:r>
        <w:separator/>
      </w:r>
    </w:p>
  </w:footnote>
  <w:footnote w:type="continuationSeparator" w:id="1">
    <w:p w:rsidR="009907A2" w:rsidRDefault="009907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B49" w:rsidRPr="00264549" w:rsidRDefault="00CA2B49">
    <w:pPr>
      <w:pStyle w:val="Header"/>
      <w:ind w:left="-360" w:firstLine="360"/>
      <w:rPr>
        <w:b/>
      </w:rPr>
    </w:pPr>
    <w:r w:rsidRPr="00264549">
      <w:rPr>
        <w:rFonts w:ascii="Tahoma" w:hAnsi="Tahoma" w:cs="Tahoma"/>
        <w:b/>
        <w:bCs/>
      </w:rPr>
      <w:t xml:space="preserve">ALKEM LABORATORIES LIMITED (UNIT-II)                                                                 </w:t>
    </w:r>
    <w:r w:rsidR="00264549">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4042024" r:id="rId2"/>
      </w:object>
    </w:r>
  </w:p>
  <w:p w:rsidR="00CA2B49" w:rsidRPr="00264549" w:rsidRDefault="00CA2B49">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CA2B49" w:rsidRPr="00264549" w:rsidTr="00CC1047">
      <w:trPr>
        <w:cantSplit/>
        <w:trHeight w:val="970"/>
      </w:trPr>
      <w:tc>
        <w:tcPr>
          <w:tcW w:w="6427" w:type="dxa"/>
          <w:tcBorders>
            <w:bottom w:val="single" w:sz="4" w:space="0" w:color="auto"/>
          </w:tcBorders>
          <w:vAlign w:val="center"/>
        </w:tcPr>
        <w:p w:rsidR="00CA2B49" w:rsidRPr="00264549" w:rsidRDefault="00CA2B49">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CA2B49" w:rsidRPr="00264549" w:rsidRDefault="00CA2B49">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CA2B49" w:rsidRPr="00264549" w:rsidRDefault="00CA2B49">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ED6316">
            <w:rPr>
              <w:rFonts w:ascii="Tahoma" w:hAnsi="Tahoma" w:cs="Tahoma"/>
              <w:b/>
              <w:iCs/>
              <w:color w:val="000000"/>
              <w:szCs w:val="20"/>
            </w:rPr>
            <w:t>URS/BP/012</w:t>
          </w:r>
        </w:p>
      </w:tc>
    </w:tr>
  </w:tbl>
  <w:p w:rsidR="00CA2B49" w:rsidRDefault="00CA2B49">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B49" w:rsidRDefault="00CA2B49">
    <w:pPr>
      <w:pStyle w:val="Header"/>
      <w:ind w:hanging="187"/>
      <w:rPr>
        <w:rFonts w:ascii="Tahoma" w:hAnsi="Tahoma" w:cs="Tahoma"/>
        <w:b/>
        <w:bCs/>
        <w:sz w:val="22"/>
      </w:rPr>
    </w:pPr>
    <w:r>
      <w:rPr>
        <w:rFonts w:ascii="Tahoma" w:hAnsi="Tahoma" w:cs="Tahoma"/>
        <w:b/>
        <w:bCs/>
        <w:sz w:val="22"/>
      </w:rPr>
      <w:t xml:space="preserve"> </w:t>
    </w:r>
  </w:p>
  <w:p w:rsidR="00CA2B49" w:rsidRPr="00264549" w:rsidRDefault="00CA2B49" w:rsidP="00B75DA1">
    <w:pPr>
      <w:pStyle w:val="Header"/>
      <w:ind w:hanging="187"/>
      <w:jc w:val="center"/>
      <w:rPr>
        <w:rFonts w:ascii="Tahoma" w:hAnsi="Tahoma" w:cs="Tahoma"/>
        <w:b/>
      </w:rPr>
    </w:pPr>
    <w:r w:rsidRPr="00264549">
      <w:rPr>
        <w:rFonts w:ascii="Tahoma" w:hAnsi="Tahoma" w:cs="Tahoma"/>
        <w:b/>
      </w:rPr>
      <w:t>Annexure-I</w:t>
    </w:r>
  </w:p>
  <w:p w:rsidR="00CA2B49" w:rsidRDefault="00CA2B49">
    <w:pPr>
      <w:pStyle w:val="Header"/>
      <w:ind w:hanging="187"/>
      <w:rPr>
        <w:rFonts w:ascii="Tahoma" w:hAnsi="Tahoma" w:cs="Tahoma"/>
      </w:rPr>
    </w:pPr>
  </w:p>
  <w:p w:rsidR="00CA2B49" w:rsidRDefault="00CA2B4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74FD8"/>
    <w:rsid w:val="00077185"/>
    <w:rsid w:val="00086C2D"/>
    <w:rsid w:val="0009195C"/>
    <w:rsid w:val="00092BC6"/>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4BB"/>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4549"/>
    <w:rsid w:val="00264684"/>
    <w:rsid w:val="00265FB3"/>
    <w:rsid w:val="0026700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46BCD"/>
    <w:rsid w:val="00352FAB"/>
    <w:rsid w:val="00354FC3"/>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F5694"/>
    <w:rsid w:val="003F7DBA"/>
    <w:rsid w:val="003F7E35"/>
    <w:rsid w:val="004062FF"/>
    <w:rsid w:val="00410D0B"/>
    <w:rsid w:val="00412970"/>
    <w:rsid w:val="004206FC"/>
    <w:rsid w:val="0042727E"/>
    <w:rsid w:val="0042735A"/>
    <w:rsid w:val="00436220"/>
    <w:rsid w:val="00455012"/>
    <w:rsid w:val="004711CD"/>
    <w:rsid w:val="00480F6B"/>
    <w:rsid w:val="00482256"/>
    <w:rsid w:val="00482570"/>
    <w:rsid w:val="00484A10"/>
    <w:rsid w:val="004A1139"/>
    <w:rsid w:val="004A331A"/>
    <w:rsid w:val="004A3453"/>
    <w:rsid w:val="004A7EAB"/>
    <w:rsid w:val="004B3EC1"/>
    <w:rsid w:val="004D12CC"/>
    <w:rsid w:val="004F1079"/>
    <w:rsid w:val="00505CD4"/>
    <w:rsid w:val="005135DD"/>
    <w:rsid w:val="00514CCA"/>
    <w:rsid w:val="00515138"/>
    <w:rsid w:val="005223FE"/>
    <w:rsid w:val="0052585B"/>
    <w:rsid w:val="005317E9"/>
    <w:rsid w:val="00534FD4"/>
    <w:rsid w:val="00537642"/>
    <w:rsid w:val="00542976"/>
    <w:rsid w:val="005523A6"/>
    <w:rsid w:val="005710EB"/>
    <w:rsid w:val="00572260"/>
    <w:rsid w:val="0057480A"/>
    <w:rsid w:val="005877D6"/>
    <w:rsid w:val="00587ACB"/>
    <w:rsid w:val="00597F87"/>
    <w:rsid w:val="005A1546"/>
    <w:rsid w:val="005A3A0C"/>
    <w:rsid w:val="005B1951"/>
    <w:rsid w:val="005C0357"/>
    <w:rsid w:val="005D2EF4"/>
    <w:rsid w:val="005F790F"/>
    <w:rsid w:val="00617ADF"/>
    <w:rsid w:val="00640BA7"/>
    <w:rsid w:val="00641AD4"/>
    <w:rsid w:val="0064215E"/>
    <w:rsid w:val="0064511D"/>
    <w:rsid w:val="00650EB0"/>
    <w:rsid w:val="00656782"/>
    <w:rsid w:val="0066100A"/>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FF0"/>
    <w:rsid w:val="006C00FC"/>
    <w:rsid w:val="006C57B8"/>
    <w:rsid w:val="006D01F1"/>
    <w:rsid w:val="006D0535"/>
    <w:rsid w:val="006E08DC"/>
    <w:rsid w:val="006E0AF2"/>
    <w:rsid w:val="006F646C"/>
    <w:rsid w:val="00712E90"/>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3C10"/>
    <w:rsid w:val="007A5915"/>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85B3B"/>
    <w:rsid w:val="00886BF7"/>
    <w:rsid w:val="00892F1D"/>
    <w:rsid w:val="008A694B"/>
    <w:rsid w:val="008B0DC9"/>
    <w:rsid w:val="008B19E1"/>
    <w:rsid w:val="008B3D32"/>
    <w:rsid w:val="008C59D6"/>
    <w:rsid w:val="008C6CF5"/>
    <w:rsid w:val="008D69DA"/>
    <w:rsid w:val="008E4706"/>
    <w:rsid w:val="008E4B33"/>
    <w:rsid w:val="008F7916"/>
    <w:rsid w:val="00910276"/>
    <w:rsid w:val="00910BB0"/>
    <w:rsid w:val="00913EA7"/>
    <w:rsid w:val="00921A49"/>
    <w:rsid w:val="009301BB"/>
    <w:rsid w:val="00931B62"/>
    <w:rsid w:val="00940F66"/>
    <w:rsid w:val="00946140"/>
    <w:rsid w:val="00970168"/>
    <w:rsid w:val="009740AB"/>
    <w:rsid w:val="00975D19"/>
    <w:rsid w:val="00984376"/>
    <w:rsid w:val="009907A2"/>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76EB"/>
    <w:rsid w:val="009F08AF"/>
    <w:rsid w:val="009F1228"/>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B3DB7"/>
    <w:rsid w:val="00AB6EC8"/>
    <w:rsid w:val="00AB7883"/>
    <w:rsid w:val="00AC4662"/>
    <w:rsid w:val="00AD239A"/>
    <w:rsid w:val="00AE4052"/>
    <w:rsid w:val="00AE454E"/>
    <w:rsid w:val="00AF1E50"/>
    <w:rsid w:val="00AF3CB3"/>
    <w:rsid w:val="00AF4A63"/>
    <w:rsid w:val="00AF5182"/>
    <w:rsid w:val="00B00BF4"/>
    <w:rsid w:val="00B034BB"/>
    <w:rsid w:val="00B16C6F"/>
    <w:rsid w:val="00B17BB7"/>
    <w:rsid w:val="00B232B2"/>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905"/>
    <w:rsid w:val="00BC0611"/>
    <w:rsid w:val="00BD2891"/>
    <w:rsid w:val="00BD5E17"/>
    <w:rsid w:val="00BD76C4"/>
    <w:rsid w:val="00BF08D8"/>
    <w:rsid w:val="00BF0DBC"/>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711D"/>
    <w:rsid w:val="00C95443"/>
    <w:rsid w:val="00CA2B49"/>
    <w:rsid w:val="00CA2F70"/>
    <w:rsid w:val="00CA5D21"/>
    <w:rsid w:val="00CB37D3"/>
    <w:rsid w:val="00CB4F1A"/>
    <w:rsid w:val="00CB6D4B"/>
    <w:rsid w:val="00CC1047"/>
    <w:rsid w:val="00CD0A6A"/>
    <w:rsid w:val="00CD1C5B"/>
    <w:rsid w:val="00CD1FB7"/>
    <w:rsid w:val="00CD4E26"/>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60586"/>
    <w:rsid w:val="00D61C68"/>
    <w:rsid w:val="00D648AA"/>
    <w:rsid w:val="00D7197F"/>
    <w:rsid w:val="00D75D92"/>
    <w:rsid w:val="00D821B3"/>
    <w:rsid w:val="00D83A77"/>
    <w:rsid w:val="00D93DE6"/>
    <w:rsid w:val="00D94529"/>
    <w:rsid w:val="00D95804"/>
    <w:rsid w:val="00DA3F07"/>
    <w:rsid w:val="00DA72A2"/>
    <w:rsid w:val="00DB247C"/>
    <w:rsid w:val="00DB35E5"/>
    <w:rsid w:val="00DB4BF6"/>
    <w:rsid w:val="00DC247D"/>
    <w:rsid w:val="00DD044E"/>
    <w:rsid w:val="00DD4252"/>
    <w:rsid w:val="00DD4532"/>
    <w:rsid w:val="00DE0E4D"/>
    <w:rsid w:val="00DE4C79"/>
    <w:rsid w:val="00DF2B97"/>
    <w:rsid w:val="00DF2F13"/>
    <w:rsid w:val="00DF34CA"/>
    <w:rsid w:val="00DF55CF"/>
    <w:rsid w:val="00E01C18"/>
    <w:rsid w:val="00E13C1B"/>
    <w:rsid w:val="00E1652A"/>
    <w:rsid w:val="00E267E4"/>
    <w:rsid w:val="00E35ED1"/>
    <w:rsid w:val="00E423DB"/>
    <w:rsid w:val="00E46DB2"/>
    <w:rsid w:val="00E507FA"/>
    <w:rsid w:val="00E57AE7"/>
    <w:rsid w:val="00E60DE6"/>
    <w:rsid w:val="00E6298B"/>
    <w:rsid w:val="00E66398"/>
    <w:rsid w:val="00E70D9C"/>
    <w:rsid w:val="00E769C0"/>
    <w:rsid w:val="00E77533"/>
    <w:rsid w:val="00E80A2A"/>
    <w:rsid w:val="00E857F4"/>
    <w:rsid w:val="00E93EC4"/>
    <w:rsid w:val="00EA1F10"/>
    <w:rsid w:val="00EB59FB"/>
    <w:rsid w:val="00EB634A"/>
    <w:rsid w:val="00EC2A02"/>
    <w:rsid w:val="00EC2B25"/>
    <w:rsid w:val="00ED0A72"/>
    <w:rsid w:val="00ED1F08"/>
    <w:rsid w:val="00ED6316"/>
    <w:rsid w:val="00ED780E"/>
    <w:rsid w:val="00EE3D8F"/>
    <w:rsid w:val="00F02AA7"/>
    <w:rsid w:val="00F12181"/>
    <w:rsid w:val="00F14DCB"/>
    <w:rsid w:val="00F21DF5"/>
    <w:rsid w:val="00F22204"/>
    <w:rsid w:val="00F23E4B"/>
    <w:rsid w:val="00F25C8F"/>
    <w:rsid w:val="00F30E4B"/>
    <w:rsid w:val="00F37B8B"/>
    <w:rsid w:val="00F42B23"/>
    <w:rsid w:val="00F43D3E"/>
    <w:rsid w:val="00F46E70"/>
    <w:rsid w:val="00F511B0"/>
    <w:rsid w:val="00F51CF2"/>
    <w:rsid w:val="00F5789C"/>
    <w:rsid w:val="00F63B32"/>
    <w:rsid w:val="00F64F1A"/>
    <w:rsid w:val="00F7419E"/>
    <w:rsid w:val="00F752F8"/>
    <w:rsid w:val="00F75647"/>
    <w:rsid w:val="00F87486"/>
    <w:rsid w:val="00FA2C96"/>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11</Pages>
  <Words>2371</Words>
  <Characters>14212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357</cp:revision>
  <cp:lastPrinted>2011-08-05T04:02:00Z</cp:lastPrinted>
  <dcterms:created xsi:type="dcterms:W3CDTF">2011-05-25T11:34:00Z</dcterms:created>
  <dcterms:modified xsi:type="dcterms:W3CDTF">2011-08-05T04:04:00Z</dcterms:modified>
</cp:coreProperties>
</file>